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EEF0E" w14:textId="4B79EFEE" w:rsidR="00A00359" w:rsidRDefault="00A00359" w:rsidP="00A00359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  <w:r>
        <w:rPr>
          <w:rFonts w:ascii="Cambria" w:hAnsi="Cambria" w:cs="Times New Roman"/>
          <w:b/>
          <w:sz w:val="24"/>
          <w:szCs w:val="24"/>
          <w:lang w:val="en-GB"/>
        </w:rPr>
        <w:t xml:space="preserve">Table S1. </w:t>
      </w:r>
      <w:r w:rsidRPr="007F0EF1">
        <w:rPr>
          <w:rFonts w:ascii="Cambria" w:hAnsi="Cambria" w:cs="Times New Roman"/>
          <w:sz w:val="24"/>
          <w:szCs w:val="24"/>
          <w:lang w:val="en-GB"/>
        </w:rPr>
        <w:t>Character</w:t>
      </w:r>
      <w:r>
        <w:rPr>
          <w:rFonts w:ascii="Cambria" w:hAnsi="Cambria" w:cs="Times New Roman"/>
          <w:sz w:val="24"/>
          <w:szCs w:val="24"/>
          <w:lang w:val="en-GB"/>
        </w:rPr>
        <w:t>i</w:t>
      </w:r>
      <w:r w:rsidRPr="007F0EF1">
        <w:rPr>
          <w:rFonts w:ascii="Cambria" w:hAnsi="Cambria" w:cs="Times New Roman"/>
          <w:sz w:val="24"/>
          <w:szCs w:val="24"/>
          <w:lang w:val="en-GB"/>
        </w:rPr>
        <w:t>stics</w:t>
      </w:r>
      <w:r>
        <w:rPr>
          <w:rFonts w:ascii="Cambria" w:hAnsi="Cambria" w:cs="Times New Roman"/>
          <w:b/>
          <w:sz w:val="24"/>
          <w:szCs w:val="24"/>
          <w:lang w:val="en-GB"/>
        </w:rPr>
        <w:t xml:space="preserve"> </w:t>
      </w:r>
      <w:r>
        <w:rPr>
          <w:rFonts w:ascii="Cambria" w:hAnsi="Cambria" w:cs="Times New Roman"/>
          <w:sz w:val="24"/>
          <w:szCs w:val="24"/>
          <w:lang w:val="en-GB"/>
        </w:rPr>
        <w:t>of the five sampling stations: latitude, longitude, salinity, grain-size median (µm), silt &amp; clay content (% of dry weight sediment), organic matter content (% of dry weight sediment), tidal level (m).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1197"/>
        <w:gridCol w:w="1143"/>
        <w:gridCol w:w="1141"/>
        <w:gridCol w:w="1141"/>
        <w:gridCol w:w="1141"/>
        <w:gridCol w:w="1139"/>
        <w:gridCol w:w="1135"/>
      </w:tblGrid>
      <w:tr w:rsidR="00A00359" w:rsidRPr="004A2E36" w14:paraId="793D8E83" w14:textId="77777777" w:rsidTr="007F0EF1"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</w:tcPr>
          <w:p w14:paraId="4635B657" w14:textId="77777777" w:rsidR="00A00359" w:rsidRPr="004A2E36" w:rsidRDefault="00A00359" w:rsidP="007F0EF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Site</w:t>
            </w:r>
          </w:p>
        </w:tc>
        <w:tc>
          <w:tcPr>
            <w:tcW w:w="663" w:type="pct"/>
            <w:tcBorders>
              <w:top w:val="single" w:sz="4" w:space="0" w:color="auto"/>
              <w:bottom w:val="single" w:sz="4" w:space="0" w:color="auto"/>
            </w:tcBorders>
          </w:tcPr>
          <w:p w14:paraId="15A101AC" w14:textId="77777777" w:rsidR="00A00359" w:rsidRPr="004A2E36" w:rsidRDefault="00A00359" w:rsidP="007F0EF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Latitude </w:t>
            </w: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</w:tcBorders>
          </w:tcPr>
          <w:p w14:paraId="5CC9E3B2" w14:textId="77777777" w:rsidR="00A00359" w:rsidRPr="004A2E36" w:rsidRDefault="00A00359" w:rsidP="007F0EF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Longitude</w:t>
            </w:r>
          </w:p>
          <w:p w14:paraId="4831170E" w14:textId="77777777" w:rsidR="00A00359" w:rsidRPr="004A2E36" w:rsidRDefault="00A00359" w:rsidP="007F0EF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</w:tcPr>
          <w:p w14:paraId="1E4E4370" w14:textId="77777777" w:rsidR="00A00359" w:rsidRPr="004A2E36" w:rsidRDefault="00A00359" w:rsidP="007F0EF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Salinity</w:t>
            </w: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</w:tcPr>
          <w:p w14:paraId="3B7DE0E0" w14:textId="77777777" w:rsidR="00A00359" w:rsidRPr="004A2E36" w:rsidRDefault="00A00359" w:rsidP="007F0EF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Grain size median</w:t>
            </w: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</w:tcPr>
          <w:p w14:paraId="6728CC43" w14:textId="77777777" w:rsidR="00A00359" w:rsidRPr="004A2E36" w:rsidRDefault="00A00359" w:rsidP="007F0EF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Silt &amp; clay content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23310CD8" w14:textId="77777777" w:rsidR="00A00359" w:rsidRPr="004A2E36" w:rsidRDefault="00A00359" w:rsidP="007F0EF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Organic matter content</w:t>
            </w: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</w:tcPr>
          <w:p w14:paraId="2BC68087" w14:textId="77777777" w:rsidR="00A00359" w:rsidRPr="004A2E36" w:rsidRDefault="00A00359" w:rsidP="007F0EF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Tidal level</w:t>
            </w:r>
          </w:p>
        </w:tc>
      </w:tr>
      <w:tr w:rsidR="00A00359" w:rsidRPr="004A2E36" w14:paraId="35E0FF8B" w14:textId="77777777" w:rsidTr="007F0EF1">
        <w:tc>
          <w:tcPr>
            <w:tcW w:w="548" w:type="pct"/>
            <w:tcBorders>
              <w:top w:val="single" w:sz="4" w:space="0" w:color="auto"/>
            </w:tcBorders>
          </w:tcPr>
          <w:p w14:paraId="49911EC4" w14:textId="77777777" w:rsidR="00A00359" w:rsidRPr="007F0EF1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Andernos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</w:tcBorders>
          </w:tcPr>
          <w:p w14:paraId="5F5623B0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44°42'31"N</w:t>
            </w:r>
          </w:p>
        </w:tc>
        <w:tc>
          <w:tcPr>
            <w:tcW w:w="633" w:type="pct"/>
            <w:tcBorders>
              <w:top w:val="single" w:sz="4" w:space="0" w:color="auto"/>
            </w:tcBorders>
          </w:tcPr>
          <w:p w14:paraId="06A3F2A7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1°8'11"W</w:t>
            </w: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5AA0B0BB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29.9</w:t>
            </w: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61A8DB63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163</w:t>
            </w: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25F53C8F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14.54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4C20FA63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3.33</w:t>
            </w:r>
          </w:p>
        </w:tc>
        <w:tc>
          <w:tcPr>
            <w:tcW w:w="630" w:type="pct"/>
            <w:tcBorders>
              <w:top w:val="single" w:sz="4" w:space="0" w:color="auto"/>
            </w:tcBorders>
          </w:tcPr>
          <w:p w14:paraId="283289E6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2.11</w:t>
            </w:r>
          </w:p>
        </w:tc>
      </w:tr>
      <w:tr w:rsidR="00A00359" w:rsidRPr="004A2E36" w14:paraId="21C6C5ED" w14:textId="77777777" w:rsidTr="007F0EF1">
        <w:tc>
          <w:tcPr>
            <w:tcW w:w="548" w:type="pct"/>
          </w:tcPr>
          <w:p w14:paraId="13B839D0" w14:textId="77777777" w:rsidR="00A00359" w:rsidRPr="007F0EF1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Gujan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663" w:type="pct"/>
          </w:tcPr>
          <w:p w14:paraId="1D8E8A86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44°39'59" N</w:t>
            </w:r>
          </w:p>
        </w:tc>
        <w:tc>
          <w:tcPr>
            <w:tcW w:w="633" w:type="pct"/>
          </w:tcPr>
          <w:p w14:paraId="006505BC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1°5'29" W</w:t>
            </w:r>
          </w:p>
        </w:tc>
        <w:tc>
          <w:tcPr>
            <w:tcW w:w="632" w:type="pct"/>
          </w:tcPr>
          <w:p w14:paraId="3E99A29D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29.9</w:t>
            </w:r>
          </w:p>
        </w:tc>
        <w:tc>
          <w:tcPr>
            <w:tcW w:w="632" w:type="pct"/>
          </w:tcPr>
          <w:p w14:paraId="2700260C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69</w:t>
            </w:r>
          </w:p>
        </w:tc>
        <w:tc>
          <w:tcPr>
            <w:tcW w:w="632" w:type="pct"/>
          </w:tcPr>
          <w:p w14:paraId="4BC06763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47.17</w:t>
            </w:r>
          </w:p>
        </w:tc>
        <w:tc>
          <w:tcPr>
            <w:tcW w:w="631" w:type="pct"/>
          </w:tcPr>
          <w:p w14:paraId="2F4B1051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5.63</w:t>
            </w:r>
          </w:p>
        </w:tc>
        <w:tc>
          <w:tcPr>
            <w:tcW w:w="630" w:type="pct"/>
          </w:tcPr>
          <w:p w14:paraId="6DBDB49C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1.46</w:t>
            </w:r>
          </w:p>
        </w:tc>
      </w:tr>
      <w:tr w:rsidR="00A00359" w:rsidRPr="004A2E36" w14:paraId="3D138A81" w14:textId="77777777" w:rsidTr="007F0EF1">
        <w:tc>
          <w:tcPr>
            <w:tcW w:w="548" w:type="pct"/>
          </w:tcPr>
          <w:p w14:paraId="61A3D54F" w14:textId="77777777" w:rsidR="00A00359" w:rsidRPr="007F0EF1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663" w:type="pct"/>
          </w:tcPr>
          <w:p w14:paraId="653B2B16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44°41'60" N</w:t>
            </w:r>
          </w:p>
        </w:tc>
        <w:tc>
          <w:tcPr>
            <w:tcW w:w="633" w:type="pct"/>
          </w:tcPr>
          <w:p w14:paraId="29F0E0B5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1°10'1" W</w:t>
            </w:r>
          </w:p>
        </w:tc>
        <w:tc>
          <w:tcPr>
            <w:tcW w:w="632" w:type="pct"/>
          </w:tcPr>
          <w:p w14:paraId="18E940F2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32.8</w:t>
            </w:r>
          </w:p>
        </w:tc>
        <w:tc>
          <w:tcPr>
            <w:tcW w:w="632" w:type="pct"/>
          </w:tcPr>
          <w:p w14:paraId="476D3870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97</w:t>
            </w:r>
          </w:p>
        </w:tc>
        <w:tc>
          <w:tcPr>
            <w:tcW w:w="632" w:type="pct"/>
          </w:tcPr>
          <w:p w14:paraId="441B0731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42.45</w:t>
            </w:r>
          </w:p>
        </w:tc>
        <w:tc>
          <w:tcPr>
            <w:tcW w:w="631" w:type="pct"/>
          </w:tcPr>
          <w:p w14:paraId="5BEFA8DB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13.05</w:t>
            </w:r>
          </w:p>
        </w:tc>
        <w:tc>
          <w:tcPr>
            <w:tcW w:w="630" w:type="pct"/>
          </w:tcPr>
          <w:p w14:paraId="142DD365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2.63</w:t>
            </w:r>
          </w:p>
        </w:tc>
      </w:tr>
      <w:tr w:rsidR="00A00359" w:rsidRPr="004A2E36" w14:paraId="55E1274B" w14:textId="77777777" w:rsidTr="007F0EF1">
        <w:tc>
          <w:tcPr>
            <w:tcW w:w="548" w:type="pct"/>
          </w:tcPr>
          <w:p w14:paraId="31B55546" w14:textId="77777777" w:rsidR="00A00359" w:rsidRPr="007F0EF1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Lanton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GB"/>
              </w:rPr>
              <w:t>1</w:t>
            </w:r>
          </w:p>
        </w:tc>
        <w:tc>
          <w:tcPr>
            <w:tcW w:w="663" w:type="pct"/>
          </w:tcPr>
          <w:p w14:paraId="1495332D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44°41'31" N</w:t>
            </w:r>
          </w:p>
        </w:tc>
        <w:tc>
          <w:tcPr>
            <w:tcW w:w="633" w:type="pct"/>
          </w:tcPr>
          <w:p w14:paraId="3AD90988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1°4'48" W</w:t>
            </w:r>
          </w:p>
        </w:tc>
        <w:tc>
          <w:tcPr>
            <w:tcW w:w="632" w:type="pct"/>
          </w:tcPr>
          <w:p w14:paraId="334F8B7C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29.9</w:t>
            </w:r>
          </w:p>
        </w:tc>
        <w:tc>
          <w:tcPr>
            <w:tcW w:w="632" w:type="pct"/>
          </w:tcPr>
          <w:p w14:paraId="0DA6EF2A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78</w:t>
            </w:r>
          </w:p>
        </w:tc>
        <w:tc>
          <w:tcPr>
            <w:tcW w:w="632" w:type="pct"/>
          </w:tcPr>
          <w:p w14:paraId="5831CCF0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40.99</w:t>
            </w:r>
          </w:p>
        </w:tc>
        <w:tc>
          <w:tcPr>
            <w:tcW w:w="631" w:type="pct"/>
          </w:tcPr>
          <w:p w14:paraId="098FF340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10.09</w:t>
            </w:r>
          </w:p>
        </w:tc>
        <w:tc>
          <w:tcPr>
            <w:tcW w:w="630" w:type="pct"/>
          </w:tcPr>
          <w:p w14:paraId="72738C7A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1.89</w:t>
            </w:r>
          </w:p>
        </w:tc>
      </w:tr>
      <w:tr w:rsidR="00A00359" w:rsidRPr="004A2E36" w14:paraId="45C347B2" w14:textId="77777777" w:rsidTr="007F0EF1">
        <w:tc>
          <w:tcPr>
            <w:tcW w:w="548" w:type="pct"/>
            <w:tcBorders>
              <w:bottom w:val="single" w:sz="4" w:space="0" w:color="auto"/>
            </w:tcBorders>
          </w:tcPr>
          <w:p w14:paraId="39AD5591" w14:textId="77777777" w:rsidR="00A00359" w:rsidRPr="007F0EF1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Piquey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GB"/>
              </w:rPr>
              <w:t>2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14:paraId="49B8760A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44°41'11" N</w:t>
            </w: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449539B8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4A2E36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1°12'55" W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2BD42AC0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32.8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0578D89A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112</w:t>
            </w: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081A3F0D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32.62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71F1848D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6.65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59770337" w14:textId="77777777" w:rsidR="00A00359" w:rsidRPr="004A2E36" w:rsidRDefault="00A00359" w:rsidP="007F0EF1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1.45</w:t>
            </w:r>
          </w:p>
        </w:tc>
      </w:tr>
    </w:tbl>
    <w:p w14:paraId="6FA25506" w14:textId="77777777" w:rsidR="00A00359" w:rsidRPr="007F0EF1" w:rsidRDefault="00A00359" w:rsidP="00A00359">
      <w:pPr>
        <w:spacing w:line="360" w:lineRule="auto"/>
        <w:jc w:val="both"/>
        <w:rPr>
          <w:rFonts w:ascii="Cambria" w:hAnsi="Cambria" w:cs="Times New Roman"/>
          <w:sz w:val="20"/>
          <w:szCs w:val="24"/>
        </w:rPr>
      </w:pPr>
      <w:r w:rsidRPr="007F0EF1">
        <w:rPr>
          <w:rFonts w:ascii="Cambria" w:hAnsi="Cambria" w:cs="Times New Roman"/>
          <w:sz w:val="20"/>
          <w:szCs w:val="24"/>
          <w:vertAlign w:val="superscript"/>
        </w:rPr>
        <w:t xml:space="preserve">1 </w:t>
      </w:r>
      <w:r w:rsidRPr="007F0EF1">
        <w:rPr>
          <w:rFonts w:ascii="Cambria" w:hAnsi="Cambria" w:cs="Times New Roman"/>
          <w:sz w:val="20"/>
          <w:szCs w:val="24"/>
        </w:rPr>
        <w:t>Dang et al, 2010b (</w:t>
      </w:r>
      <w:proofErr w:type="spellStart"/>
      <w:r w:rsidRPr="007F0EF1">
        <w:rPr>
          <w:rFonts w:ascii="Cambria" w:hAnsi="Cambria" w:cs="Times New Roman"/>
          <w:sz w:val="20"/>
          <w:szCs w:val="24"/>
        </w:rPr>
        <w:t>except</w:t>
      </w:r>
      <w:proofErr w:type="spellEnd"/>
      <w:r w:rsidRPr="007F0EF1">
        <w:rPr>
          <w:rFonts w:ascii="Cambria" w:hAnsi="Cambria" w:cs="Times New Roman"/>
          <w:sz w:val="20"/>
          <w:szCs w:val="24"/>
        </w:rPr>
        <w:t xml:space="preserve"> salinity</w:t>
      </w:r>
      <w:r>
        <w:rPr>
          <w:rFonts w:ascii="Cambria" w:hAnsi="Cambria" w:cs="Times New Roman"/>
          <w:sz w:val="20"/>
          <w:szCs w:val="24"/>
          <w:vertAlign w:val="superscript"/>
        </w:rPr>
        <w:t>2</w:t>
      </w:r>
      <w:r>
        <w:rPr>
          <w:rFonts w:ascii="Cambria" w:hAnsi="Cambria" w:cs="Times New Roman"/>
          <w:sz w:val="20"/>
          <w:szCs w:val="24"/>
        </w:rPr>
        <w:t>)</w:t>
      </w:r>
    </w:p>
    <w:p w14:paraId="41A4AD75" w14:textId="77777777" w:rsidR="00A00359" w:rsidRPr="007F0EF1" w:rsidRDefault="00A00359" w:rsidP="00A00359">
      <w:pPr>
        <w:spacing w:line="360" w:lineRule="auto"/>
        <w:jc w:val="both"/>
        <w:rPr>
          <w:rFonts w:ascii="Cambria" w:hAnsi="Cambria" w:cs="Times New Roman"/>
          <w:sz w:val="20"/>
          <w:szCs w:val="24"/>
          <w:lang w:val="en-GB"/>
        </w:rPr>
      </w:pPr>
      <w:r>
        <w:rPr>
          <w:rFonts w:ascii="Cambria" w:hAnsi="Cambria" w:cs="Times New Roman"/>
          <w:sz w:val="20"/>
          <w:szCs w:val="24"/>
          <w:vertAlign w:val="superscript"/>
          <w:lang w:val="en-GB"/>
        </w:rPr>
        <w:t>2</w:t>
      </w:r>
      <w:r>
        <w:rPr>
          <w:rFonts w:ascii="Cambria" w:hAnsi="Cambria" w:cs="Times New Roman"/>
          <w:sz w:val="20"/>
          <w:szCs w:val="24"/>
          <w:lang w:val="en-GB"/>
        </w:rPr>
        <w:t xml:space="preserve"> </w:t>
      </w:r>
      <w:proofErr w:type="spellStart"/>
      <w:r>
        <w:rPr>
          <w:rFonts w:ascii="Cambria" w:hAnsi="Cambria" w:cs="Times New Roman"/>
          <w:sz w:val="20"/>
          <w:szCs w:val="24"/>
          <w:lang w:val="en-GB"/>
        </w:rPr>
        <w:t>Binias</w:t>
      </w:r>
      <w:proofErr w:type="spellEnd"/>
      <w:r>
        <w:rPr>
          <w:rFonts w:ascii="Cambria" w:hAnsi="Cambria" w:cs="Times New Roman"/>
          <w:sz w:val="20"/>
          <w:szCs w:val="24"/>
          <w:lang w:val="en-GB"/>
        </w:rPr>
        <w:t xml:space="preserve"> et al. 2014 and personal data</w:t>
      </w:r>
    </w:p>
    <w:p w14:paraId="055E9B7A" w14:textId="3E385D6E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1365101E" w14:textId="2728097F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46010243" w14:textId="2FC095DD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0A420ABE" w14:textId="22A2CB21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5A577BFD" w14:textId="693C924B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53C52AFA" w14:textId="4E0E8998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1EC15EB8" w14:textId="7B5B6BCB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7D43385D" w14:textId="16D63E1A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341917BB" w14:textId="41B021D2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1D0E5AAB" w14:textId="4AB922BE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3B76BDF2" w14:textId="5561CE78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243ABE77" w14:textId="7CA9B225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15242A42" w14:textId="2775E059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702C7CE9" w14:textId="75C0FAE4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0765ED99" w14:textId="77777777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452E5138" w14:textId="77777777" w:rsidR="00D265B8" w:rsidRDefault="00D265B8" w:rsidP="00EE1BA0">
      <w:pPr>
        <w:spacing w:line="360" w:lineRule="auto"/>
        <w:jc w:val="both"/>
        <w:rPr>
          <w:rFonts w:ascii="Cambria" w:hAnsi="Cambria" w:cs="Times New Roman"/>
          <w:b/>
          <w:sz w:val="24"/>
          <w:szCs w:val="24"/>
          <w:lang w:val="en-GB"/>
        </w:rPr>
      </w:pPr>
    </w:p>
    <w:p w14:paraId="524C49E9" w14:textId="4AB48E70" w:rsidR="00EE1BA0" w:rsidRDefault="00EE1BA0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BC92B1E" w14:textId="3F87DBDD" w:rsidR="00EA1F46" w:rsidRDefault="00EA1F46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A0A8F71" w14:textId="622DB9F1" w:rsidR="00EA1F46" w:rsidRDefault="00EA1F46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F432EDE" w14:textId="1F69A5BC" w:rsidR="00EA1F46" w:rsidRDefault="00EA1F46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307E1C8" w14:textId="506D903E" w:rsidR="00EA1F46" w:rsidRDefault="00EA1F46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6438B85" w14:textId="384C1D7F" w:rsidR="00EA1F46" w:rsidRDefault="00EA1F46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B14631B" w14:textId="382AF812" w:rsidR="00EA1F46" w:rsidRDefault="00EA1F46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69655F2" w14:textId="041F9F61" w:rsidR="00EA1F46" w:rsidRPr="00634E93" w:rsidRDefault="00EA1F46" w:rsidP="00EA1F46">
      <w:pPr>
        <w:rPr>
          <w:rFonts w:ascii="Cambria" w:hAnsi="Cambria" w:cs="Times New Roman"/>
          <w:sz w:val="24"/>
          <w:szCs w:val="24"/>
          <w:lang w:val="en-GB"/>
        </w:rPr>
      </w:pPr>
      <w:r w:rsidRPr="00634E93">
        <w:rPr>
          <w:rFonts w:ascii="Cambria" w:hAnsi="Cambria" w:cs="Times New Roman"/>
          <w:b/>
          <w:sz w:val="24"/>
          <w:szCs w:val="24"/>
          <w:lang w:val="en-GB"/>
        </w:rPr>
        <w:t>Table</w:t>
      </w:r>
      <w:r>
        <w:rPr>
          <w:rFonts w:ascii="Cambria" w:hAnsi="Cambria" w:cs="Times New Roman"/>
          <w:b/>
          <w:sz w:val="24"/>
          <w:szCs w:val="24"/>
          <w:lang w:val="en-GB"/>
        </w:rPr>
        <w:t xml:space="preserve"> S</w:t>
      </w:r>
      <w:r w:rsidR="00211A74">
        <w:rPr>
          <w:rFonts w:ascii="Cambria" w:hAnsi="Cambria" w:cs="Times New Roman"/>
          <w:b/>
          <w:sz w:val="24"/>
          <w:szCs w:val="24"/>
          <w:lang w:val="en-GB"/>
        </w:rPr>
        <w:t>2</w:t>
      </w:r>
      <w:r w:rsidRPr="00634E93">
        <w:rPr>
          <w:rFonts w:ascii="Cambria" w:hAnsi="Cambria" w:cs="Times New Roman"/>
          <w:b/>
          <w:sz w:val="24"/>
          <w:szCs w:val="24"/>
          <w:lang w:val="en-GB"/>
        </w:rPr>
        <w:t>.</w:t>
      </w:r>
      <w:r w:rsidRPr="00634E93">
        <w:rPr>
          <w:rFonts w:ascii="Cambria" w:hAnsi="Cambria" w:cs="Times New Roman"/>
          <w:sz w:val="24"/>
          <w:szCs w:val="24"/>
          <w:lang w:val="en-GB"/>
        </w:rPr>
        <w:t xml:space="preserve"> Concordance</w:t>
      </w:r>
      <w:r w:rsidR="002C71A3">
        <w:rPr>
          <w:rFonts w:ascii="Cambria" w:hAnsi="Cambria" w:cs="Times New Roman"/>
          <w:sz w:val="24"/>
          <w:szCs w:val="24"/>
          <w:lang w:val="en-GB"/>
        </w:rPr>
        <w:t>,</w:t>
      </w:r>
      <w:r w:rsidRPr="00634E93">
        <w:rPr>
          <w:rFonts w:ascii="Cambria" w:hAnsi="Cambria" w:cs="Times New Roman"/>
          <w:sz w:val="24"/>
          <w:szCs w:val="24"/>
          <w:lang w:val="en-GB"/>
        </w:rPr>
        <w:t xml:space="preserve"> discordance</w:t>
      </w:r>
      <w:r w:rsidR="002C71A3">
        <w:rPr>
          <w:rFonts w:ascii="Cambria" w:hAnsi="Cambria" w:cs="Times New Roman"/>
          <w:sz w:val="24"/>
          <w:szCs w:val="24"/>
          <w:lang w:val="en-GB"/>
        </w:rPr>
        <w:t xml:space="preserve"> and </w:t>
      </w:r>
      <w:r w:rsidR="002C71A3" w:rsidRPr="002C71A3">
        <w:rPr>
          <w:rFonts w:ascii="Georgia" w:hAnsi="Georgia"/>
          <w:color w:val="2E2E2E"/>
          <w:lang w:val="en-US"/>
        </w:rPr>
        <w:t>Cohen's Kappa (</w:t>
      </w:r>
      <w:r w:rsidR="002C71A3">
        <w:rPr>
          <w:rFonts w:ascii="Georgia" w:hAnsi="Georgia"/>
          <w:color w:val="2E2E2E"/>
        </w:rPr>
        <w:t>κ</w:t>
      </w:r>
      <w:r w:rsidR="002C71A3" w:rsidRPr="002C71A3">
        <w:rPr>
          <w:rFonts w:ascii="Georgia" w:hAnsi="Georgia"/>
          <w:color w:val="2E2E2E"/>
          <w:lang w:val="en-US"/>
        </w:rPr>
        <w:t>) coefficient</w:t>
      </w:r>
      <w:r w:rsidRPr="00634E93">
        <w:rPr>
          <w:rFonts w:ascii="Cambria" w:hAnsi="Cambria" w:cs="Times New Roman"/>
          <w:sz w:val="24"/>
          <w:szCs w:val="24"/>
          <w:lang w:val="en-GB"/>
        </w:rPr>
        <w:t xml:space="preserve"> between RFTM and qPCR </w:t>
      </w:r>
      <w:r>
        <w:rPr>
          <w:rFonts w:ascii="Cambria" w:hAnsi="Cambria" w:cs="Times New Roman"/>
          <w:sz w:val="24"/>
          <w:szCs w:val="24"/>
          <w:lang w:val="en-GB"/>
        </w:rPr>
        <w:t>assays</w:t>
      </w:r>
      <w:r w:rsidRPr="00634E93">
        <w:rPr>
          <w:rFonts w:ascii="Cambria" w:hAnsi="Cambria" w:cs="Times New Roman"/>
          <w:sz w:val="24"/>
          <w:szCs w:val="24"/>
          <w:lang w:val="en-GB"/>
        </w:rPr>
        <w:t xml:space="preserve"> on gill tissue samples.</w:t>
      </w:r>
    </w:p>
    <w:p w14:paraId="206BE8E0" w14:textId="553A68ED" w:rsidR="00EA1F46" w:rsidRPr="00E971FF" w:rsidRDefault="00EA1F46" w:rsidP="00EA1F46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1E771F" w14:paraId="62E42F74" w14:textId="77777777" w:rsidTr="002C71A3"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</w:tcPr>
          <w:p w14:paraId="5CDD0E70" w14:textId="4ED92573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Station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</w:tcPr>
          <w:p w14:paraId="277FB8FA" w14:textId="282E7F1E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Discordance (%)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</w:tcPr>
          <w:p w14:paraId="69E823F0" w14:textId="7F67A77B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Concordance (%)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</w:tcPr>
          <w:p w14:paraId="09B79538" w14:textId="2468A0CE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Georgia" w:hAnsi="Georgia"/>
                <w:color w:val="2E2E2E"/>
              </w:rPr>
              <w:t>κ</w:t>
            </w:r>
          </w:p>
        </w:tc>
      </w:tr>
      <w:tr w:rsidR="001E771F" w14:paraId="1B2C1C1E" w14:textId="77777777" w:rsidTr="002C71A3">
        <w:tc>
          <w:tcPr>
            <w:tcW w:w="2254" w:type="dxa"/>
            <w:tcBorders>
              <w:top w:val="single" w:sz="4" w:space="0" w:color="auto"/>
            </w:tcBorders>
          </w:tcPr>
          <w:p w14:paraId="66FD5220" w14:textId="543BE091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IAO</w:t>
            </w:r>
          </w:p>
        </w:tc>
        <w:tc>
          <w:tcPr>
            <w:tcW w:w="2254" w:type="dxa"/>
            <w:tcBorders>
              <w:top w:val="single" w:sz="4" w:space="0" w:color="auto"/>
            </w:tcBorders>
          </w:tcPr>
          <w:p w14:paraId="1F447F6D" w14:textId="7C41C02A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</w:t>
            </w:r>
          </w:p>
        </w:tc>
        <w:tc>
          <w:tcPr>
            <w:tcW w:w="2254" w:type="dxa"/>
            <w:tcBorders>
              <w:top w:val="single" w:sz="4" w:space="0" w:color="auto"/>
            </w:tcBorders>
          </w:tcPr>
          <w:p w14:paraId="21D93E5C" w14:textId="2F59B5F4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86</w:t>
            </w:r>
          </w:p>
        </w:tc>
        <w:tc>
          <w:tcPr>
            <w:tcW w:w="2254" w:type="dxa"/>
            <w:tcBorders>
              <w:top w:val="single" w:sz="4" w:space="0" w:color="auto"/>
            </w:tcBorders>
          </w:tcPr>
          <w:p w14:paraId="263A0705" w14:textId="0D565EAA" w:rsidR="002C71A3" w:rsidRDefault="002C71A3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0.41</w:t>
            </w:r>
          </w:p>
        </w:tc>
      </w:tr>
      <w:tr w:rsidR="001E771F" w14:paraId="44CB7947" w14:textId="77777777" w:rsidTr="002C71A3">
        <w:tc>
          <w:tcPr>
            <w:tcW w:w="2254" w:type="dxa"/>
          </w:tcPr>
          <w:p w14:paraId="063F6173" w14:textId="1FF9AD77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Andernos</w:t>
            </w:r>
            <w:proofErr w:type="spellEnd"/>
          </w:p>
        </w:tc>
        <w:tc>
          <w:tcPr>
            <w:tcW w:w="2254" w:type="dxa"/>
          </w:tcPr>
          <w:p w14:paraId="488A353F" w14:textId="25FC1E23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</w:t>
            </w:r>
          </w:p>
        </w:tc>
        <w:tc>
          <w:tcPr>
            <w:tcW w:w="2254" w:type="dxa"/>
          </w:tcPr>
          <w:p w14:paraId="79297BC3" w14:textId="24D70384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76</w:t>
            </w:r>
          </w:p>
        </w:tc>
        <w:tc>
          <w:tcPr>
            <w:tcW w:w="2254" w:type="dxa"/>
          </w:tcPr>
          <w:p w14:paraId="477DEBCA" w14:textId="1A4F7FB0" w:rsidR="001E771F" w:rsidRDefault="002C71A3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0.35</w:t>
            </w:r>
          </w:p>
        </w:tc>
      </w:tr>
      <w:tr w:rsidR="001E771F" w14:paraId="17D82BB1" w14:textId="77777777" w:rsidTr="002C71A3">
        <w:tc>
          <w:tcPr>
            <w:tcW w:w="2254" w:type="dxa"/>
          </w:tcPr>
          <w:p w14:paraId="4CF86AEA" w14:textId="0C080670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Gujan</w:t>
            </w:r>
            <w:proofErr w:type="spellEnd"/>
          </w:p>
        </w:tc>
        <w:tc>
          <w:tcPr>
            <w:tcW w:w="2254" w:type="dxa"/>
          </w:tcPr>
          <w:p w14:paraId="712A6FD7" w14:textId="749E2A71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</w:t>
            </w:r>
          </w:p>
        </w:tc>
        <w:tc>
          <w:tcPr>
            <w:tcW w:w="2254" w:type="dxa"/>
          </w:tcPr>
          <w:p w14:paraId="04118D56" w14:textId="606B2CA2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76</w:t>
            </w:r>
          </w:p>
        </w:tc>
        <w:tc>
          <w:tcPr>
            <w:tcW w:w="2254" w:type="dxa"/>
          </w:tcPr>
          <w:p w14:paraId="3067C408" w14:textId="14376247" w:rsidR="001E771F" w:rsidRDefault="002C71A3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0,42</w:t>
            </w:r>
          </w:p>
        </w:tc>
      </w:tr>
      <w:tr w:rsidR="001E771F" w14:paraId="48AEB945" w14:textId="77777777" w:rsidTr="002C71A3">
        <w:tc>
          <w:tcPr>
            <w:tcW w:w="2254" w:type="dxa"/>
          </w:tcPr>
          <w:p w14:paraId="5B10F566" w14:textId="3B5103CF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Lanton</w:t>
            </w:r>
          </w:p>
        </w:tc>
        <w:tc>
          <w:tcPr>
            <w:tcW w:w="2254" w:type="dxa"/>
          </w:tcPr>
          <w:p w14:paraId="34A32A90" w14:textId="0FD850DA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</w:t>
            </w:r>
          </w:p>
        </w:tc>
        <w:tc>
          <w:tcPr>
            <w:tcW w:w="2254" w:type="dxa"/>
          </w:tcPr>
          <w:p w14:paraId="72A4AE5A" w14:textId="6EE4C346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86</w:t>
            </w:r>
          </w:p>
        </w:tc>
        <w:tc>
          <w:tcPr>
            <w:tcW w:w="2254" w:type="dxa"/>
          </w:tcPr>
          <w:p w14:paraId="32C19CF2" w14:textId="172B2530" w:rsidR="002C71A3" w:rsidRDefault="002C71A3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0.62</w:t>
            </w:r>
          </w:p>
        </w:tc>
      </w:tr>
      <w:tr w:rsidR="001E771F" w14:paraId="5BEC4306" w14:textId="77777777" w:rsidTr="002C71A3">
        <w:tc>
          <w:tcPr>
            <w:tcW w:w="2254" w:type="dxa"/>
            <w:tcBorders>
              <w:bottom w:val="single" w:sz="4" w:space="0" w:color="auto"/>
            </w:tcBorders>
          </w:tcPr>
          <w:p w14:paraId="72065F3C" w14:textId="2004A00A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Piquey</w:t>
            </w:r>
            <w:proofErr w:type="spellEnd"/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14:paraId="79807276" w14:textId="0AE40981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</w:t>
            </w: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14:paraId="4FB407D6" w14:textId="5654CC00" w:rsidR="001E771F" w:rsidRDefault="001E771F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84</w:t>
            </w: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14:paraId="489D7708" w14:textId="7A61A793" w:rsidR="001E771F" w:rsidRDefault="002C71A3" w:rsidP="00EA1F4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0.17</w:t>
            </w:r>
          </w:p>
        </w:tc>
      </w:tr>
    </w:tbl>
    <w:p w14:paraId="66D1A98C" w14:textId="2A30D53B" w:rsidR="00EA1F46" w:rsidRPr="00E971FF" w:rsidRDefault="00EA1F46" w:rsidP="00EA1F46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4624757" w14:textId="2E5C2B70" w:rsidR="00EA1F46" w:rsidRPr="00E971FF" w:rsidRDefault="00EA1F46" w:rsidP="00EA1F46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957822A" w14:textId="457A61EB" w:rsidR="00EA1F46" w:rsidRDefault="00EA1F46" w:rsidP="00EA1F46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en-GB"/>
        </w:rPr>
      </w:pPr>
    </w:p>
    <w:p w14:paraId="4D294984" w14:textId="77777777" w:rsidR="00EA1F46" w:rsidRDefault="00EA1F46" w:rsidP="00EA1F46">
      <w:pPr>
        <w:rPr>
          <w:rFonts w:ascii="Cambria" w:hAnsi="Cambria" w:cs="Times New Roman"/>
          <w:sz w:val="24"/>
          <w:szCs w:val="24"/>
          <w:lang w:val="en-GB"/>
        </w:rPr>
      </w:pPr>
      <w:r>
        <w:rPr>
          <w:rFonts w:ascii="Cambria" w:hAnsi="Cambria" w:cs="Times New Roman"/>
          <w:sz w:val="24"/>
          <w:szCs w:val="24"/>
          <w:lang w:val="en-GB"/>
        </w:rPr>
        <w:br w:type="page"/>
      </w:r>
    </w:p>
    <w:p w14:paraId="6046D90A" w14:textId="21714A7B" w:rsidR="00091A36" w:rsidRDefault="00C4215B" w:rsidP="00091A36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Table </w:t>
      </w:r>
      <w:r w:rsidR="00091A36">
        <w:rPr>
          <w:rFonts w:ascii="Times New Roman" w:hAnsi="Times New Roman" w:cs="Times New Roman"/>
          <w:b/>
          <w:sz w:val="24"/>
          <w:szCs w:val="24"/>
          <w:lang w:val="en-GB"/>
        </w:rPr>
        <w:t>S3</w:t>
      </w:r>
      <w:r w:rsidRPr="00D14D8C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Pr="00E971F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91A36" w:rsidRPr="00E971FF">
        <w:rPr>
          <w:rFonts w:ascii="Times New Roman" w:hAnsi="Times New Roman" w:cs="Times New Roman"/>
          <w:sz w:val="24"/>
          <w:szCs w:val="24"/>
          <w:lang w:val="en-GB"/>
        </w:rPr>
        <w:t>Mean infection intensities of</w:t>
      </w:r>
      <w:r w:rsidR="00091A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91A36">
        <w:rPr>
          <w:rFonts w:ascii="Cambria" w:hAnsi="Cambria" w:cs="Times New Roman"/>
          <w:sz w:val="24"/>
          <w:szCs w:val="24"/>
          <w:lang w:val="en-GB"/>
        </w:rPr>
        <w:t>single-</w:t>
      </w:r>
      <w:r w:rsidR="00091A36" w:rsidRPr="00E443D3">
        <w:rPr>
          <w:rFonts w:ascii="Cambria" w:hAnsi="Cambria" w:cs="Times New Roman"/>
          <w:i/>
          <w:iCs/>
          <w:sz w:val="24"/>
          <w:szCs w:val="24"/>
          <w:lang w:val="en-GB"/>
        </w:rPr>
        <w:t>P. olseni</w:t>
      </w:r>
      <w:r w:rsidR="00091A36">
        <w:rPr>
          <w:rFonts w:ascii="Cambria" w:hAnsi="Cambria" w:cs="Times New Roman"/>
          <w:i/>
          <w:iCs/>
          <w:sz w:val="24"/>
          <w:szCs w:val="24"/>
          <w:lang w:val="en-GB"/>
        </w:rPr>
        <w:t xml:space="preserve"> </w:t>
      </w:r>
      <w:r w:rsidR="00091A36" w:rsidRPr="00E443D3">
        <w:rPr>
          <w:rFonts w:ascii="Cambria" w:hAnsi="Cambria" w:cs="Times New Roman"/>
          <w:sz w:val="24"/>
          <w:szCs w:val="24"/>
          <w:lang w:val="en-GB"/>
        </w:rPr>
        <w:t>(PO single),</w:t>
      </w:r>
      <w:r w:rsidR="00091A36">
        <w:rPr>
          <w:rFonts w:ascii="Cambria" w:hAnsi="Cambria" w:cs="Times New Roman"/>
          <w:sz w:val="24"/>
          <w:szCs w:val="24"/>
          <w:lang w:val="en-GB"/>
        </w:rPr>
        <w:t xml:space="preserve"> single-</w:t>
      </w:r>
      <w:r w:rsidR="00091A36" w:rsidRPr="00E443D3">
        <w:rPr>
          <w:rFonts w:ascii="Cambria" w:hAnsi="Cambria" w:cs="Times New Roman"/>
          <w:i/>
          <w:iCs/>
          <w:sz w:val="24"/>
          <w:szCs w:val="24"/>
          <w:lang w:val="en-GB"/>
        </w:rPr>
        <w:t>P. chesapeaki</w:t>
      </w:r>
      <w:r w:rsidR="00091A36">
        <w:rPr>
          <w:rFonts w:ascii="Cambria" w:hAnsi="Cambria" w:cs="Times New Roman"/>
          <w:i/>
          <w:iCs/>
          <w:sz w:val="24"/>
          <w:szCs w:val="24"/>
          <w:lang w:val="en-GB"/>
        </w:rPr>
        <w:t xml:space="preserve"> </w:t>
      </w:r>
      <w:r w:rsidR="00091A36" w:rsidRPr="00E443D3">
        <w:rPr>
          <w:rFonts w:ascii="Cambria" w:hAnsi="Cambria" w:cs="Times New Roman"/>
          <w:sz w:val="24"/>
          <w:szCs w:val="24"/>
          <w:lang w:val="en-GB"/>
        </w:rPr>
        <w:t>(PC single)</w:t>
      </w:r>
      <w:r w:rsidR="00091A36">
        <w:rPr>
          <w:rFonts w:ascii="Cambria" w:hAnsi="Cambria" w:cs="Times New Roman"/>
          <w:sz w:val="24"/>
          <w:szCs w:val="24"/>
          <w:lang w:val="en-GB"/>
        </w:rPr>
        <w:t xml:space="preserve"> infections and co-infection (Co-infection) in whole clam body evaluated by qPCR assays from five sampling station. </w:t>
      </w:r>
      <w:r w:rsidR="00091A36" w:rsidRPr="00E971FF">
        <w:rPr>
          <w:rFonts w:ascii="Times New Roman" w:hAnsi="Times New Roman" w:cs="Times New Roman"/>
          <w:sz w:val="24"/>
          <w:szCs w:val="24"/>
          <w:lang w:val="en-GB"/>
        </w:rPr>
        <w:t>Means and standard-deviation (</w:t>
      </w:r>
      <w:proofErr w:type="spellStart"/>
      <w:r w:rsidR="00091A36" w:rsidRPr="00E971FF">
        <w:rPr>
          <w:rFonts w:ascii="Times New Roman" w:hAnsi="Times New Roman" w:cs="Times New Roman"/>
          <w:sz w:val="24"/>
          <w:szCs w:val="24"/>
          <w:lang w:val="en-GB"/>
        </w:rPr>
        <w:t>sd</w:t>
      </w:r>
      <w:proofErr w:type="spellEnd"/>
      <w:r w:rsidR="00091A36" w:rsidRPr="00E971FF">
        <w:rPr>
          <w:rFonts w:ascii="Times New Roman" w:hAnsi="Times New Roman" w:cs="Times New Roman"/>
          <w:sz w:val="24"/>
          <w:szCs w:val="24"/>
          <w:lang w:val="en-GB"/>
        </w:rPr>
        <w:t xml:space="preserve">) are in number of copies per gram of wet tissue samples (Mean ± </w:t>
      </w:r>
      <w:proofErr w:type="spellStart"/>
      <w:r w:rsidR="00091A36" w:rsidRPr="00E971FF">
        <w:rPr>
          <w:rFonts w:ascii="Times New Roman" w:hAnsi="Times New Roman" w:cs="Times New Roman"/>
          <w:sz w:val="24"/>
          <w:szCs w:val="24"/>
          <w:lang w:val="en-GB"/>
        </w:rPr>
        <w:t>sd</w:t>
      </w:r>
      <w:proofErr w:type="spellEnd"/>
      <w:r w:rsidR="00091A36" w:rsidRPr="00E971FF">
        <w:rPr>
          <w:rFonts w:ascii="Times New Roman" w:hAnsi="Times New Roman" w:cs="Times New Roman"/>
          <w:sz w:val="24"/>
          <w:szCs w:val="24"/>
          <w:lang w:val="en-GB"/>
        </w:rPr>
        <w:t>).</w:t>
      </w:r>
      <w:r w:rsidR="00091A3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91A36" w:rsidRPr="00E971FF"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091A36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 w:rsidR="0020201D">
        <w:rPr>
          <w:rFonts w:ascii="Times New Roman" w:hAnsi="Times New Roman" w:cs="Times New Roman"/>
          <w:sz w:val="24"/>
          <w:szCs w:val="24"/>
          <w:lang w:val="en-GB"/>
        </w:rPr>
        <w:t>bracket</w:t>
      </w:r>
      <w:r w:rsidR="00091A36">
        <w:rPr>
          <w:rFonts w:ascii="Times New Roman" w:hAnsi="Times New Roman" w:cs="Times New Roman"/>
          <w:sz w:val="24"/>
          <w:szCs w:val="24"/>
          <w:lang w:val="en-GB"/>
        </w:rPr>
        <w:t xml:space="preserve"> correspond to</w:t>
      </w:r>
      <w:r w:rsidR="00091A36" w:rsidRPr="00E971FF">
        <w:rPr>
          <w:rFonts w:ascii="Times New Roman" w:hAnsi="Times New Roman" w:cs="Times New Roman"/>
          <w:sz w:val="24"/>
          <w:szCs w:val="24"/>
          <w:lang w:val="en-GB"/>
        </w:rPr>
        <w:t xml:space="preserve"> the number of </w:t>
      </w:r>
      <w:r w:rsidR="00091A36">
        <w:rPr>
          <w:rFonts w:ascii="Times New Roman" w:hAnsi="Times New Roman" w:cs="Times New Roman"/>
          <w:sz w:val="24"/>
          <w:szCs w:val="24"/>
          <w:lang w:val="en-GB"/>
        </w:rPr>
        <w:t xml:space="preserve">clam </w:t>
      </w:r>
      <w:r w:rsidR="00091A36" w:rsidRPr="00E971FF">
        <w:rPr>
          <w:rFonts w:ascii="Times New Roman" w:hAnsi="Times New Roman" w:cs="Times New Roman"/>
          <w:sz w:val="24"/>
          <w:szCs w:val="24"/>
          <w:lang w:val="en-GB"/>
        </w:rPr>
        <w:t>infected</w:t>
      </w:r>
      <w:r w:rsidR="00091A36">
        <w:rPr>
          <w:rFonts w:ascii="Times New Roman" w:hAnsi="Times New Roman" w:cs="Times New Roman"/>
          <w:sz w:val="24"/>
          <w:szCs w:val="24"/>
          <w:lang w:val="en-GB"/>
        </w:rPr>
        <w:t xml:space="preserve"> for each </w:t>
      </w:r>
      <w:r w:rsidR="0020201D">
        <w:rPr>
          <w:rFonts w:ascii="Times New Roman" w:hAnsi="Times New Roman" w:cs="Times New Roman"/>
          <w:sz w:val="24"/>
          <w:szCs w:val="24"/>
          <w:lang w:val="en-GB"/>
        </w:rPr>
        <w:t>condition</w:t>
      </w:r>
      <w:r w:rsidR="00091A3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6BCE39B" w14:textId="19012EC6" w:rsidR="00C4215B" w:rsidRDefault="00C4215B" w:rsidP="00C4215B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77483F5" w14:textId="2F99A7A1" w:rsidR="00C4215B" w:rsidRDefault="00C4215B" w:rsidP="00C4215B">
      <w:pPr>
        <w:rPr>
          <w:rFonts w:ascii="Cambria" w:hAnsi="Cambria" w:cs="Times New Roman"/>
          <w:sz w:val="24"/>
          <w:szCs w:val="24"/>
          <w:lang w:val="en-GB"/>
        </w:rPr>
      </w:pPr>
    </w:p>
    <w:p w14:paraId="0BF70EE5" w14:textId="1C140FC3" w:rsidR="00C4215B" w:rsidRPr="00C4215B" w:rsidRDefault="00C4215B" w:rsidP="00C4215B">
      <w:pPr>
        <w:rPr>
          <w:lang w:val="en-US"/>
        </w:rPr>
      </w:pPr>
    </w:p>
    <w:p w14:paraId="15749EEF" w14:textId="6DC9648C" w:rsidR="00EA1F46" w:rsidRDefault="00EA1F46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"/>
        <w:gridCol w:w="2321"/>
        <w:gridCol w:w="2215"/>
        <w:gridCol w:w="2604"/>
      </w:tblGrid>
      <w:tr w:rsidR="00C4215B" w:rsidRPr="007C688C" w14:paraId="413C71E8" w14:textId="77777777" w:rsidTr="00091A36"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14:paraId="7B725E4C" w14:textId="77777777" w:rsidR="00C4215B" w:rsidRDefault="00C4215B" w:rsidP="00EE1BA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1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D8F45F" w14:textId="33681FFA" w:rsidR="00C4215B" w:rsidRDefault="00091A36" w:rsidP="00C42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Whole Body m</w:t>
            </w:r>
            <w:r w:rsidR="00C4215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ean infection intensities</w:t>
            </w:r>
          </w:p>
          <w:p w14:paraId="0CC74845" w14:textId="0F921A08" w:rsidR="00C4215B" w:rsidRDefault="00C4215B" w:rsidP="00C42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nb.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copies.g</w:t>
            </w:r>
            <w:r w:rsidRPr="00C4215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 xml:space="preserve">-1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wet tissue)</w:t>
            </w:r>
          </w:p>
        </w:tc>
      </w:tr>
      <w:tr w:rsidR="00C4215B" w14:paraId="54B8E289" w14:textId="77777777" w:rsidTr="00091A36"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14:paraId="46EAA56D" w14:textId="77777777" w:rsidR="00C4215B" w:rsidRDefault="00C4215B" w:rsidP="00EE1BA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</w:tcPr>
          <w:p w14:paraId="4EA45B86" w14:textId="5EC8FA75" w:rsidR="00C4215B" w:rsidRPr="00091A36" w:rsidRDefault="00091A36" w:rsidP="00EE1BA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91A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 </w:t>
            </w:r>
            <w:r w:rsidR="00C4215B" w:rsidRPr="00091A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single-infection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14:paraId="1257FBCC" w14:textId="07C22A0F" w:rsidR="00C4215B" w:rsidRPr="00091A36" w:rsidRDefault="00091A36" w:rsidP="00EE1BA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91A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PC </w:t>
            </w:r>
            <w:r w:rsidR="00C4215B" w:rsidRPr="00091A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single-infection</w:t>
            </w:r>
          </w:p>
        </w:tc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14:paraId="54638BF6" w14:textId="26B7A987" w:rsidR="00C4215B" w:rsidRDefault="00C4215B" w:rsidP="00EE1BA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Co-infection</w:t>
            </w:r>
          </w:p>
        </w:tc>
      </w:tr>
      <w:tr w:rsidR="00736F2A" w14:paraId="7CBA863E" w14:textId="77777777" w:rsidTr="00091A36">
        <w:tc>
          <w:tcPr>
            <w:tcW w:w="1502" w:type="dxa"/>
            <w:tcBorders>
              <w:top w:val="single" w:sz="4" w:space="0" w:color="auto"/>
            </w:tcBorders>
          </w:tcPr>
          <w:p w14:paraId="53D771CB" w14:textId="71AFD928" w:rsidR="00736F2A" w:rsidRDefault="00736F2A" w:rsidP="00736F2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IAO</w:t>
            </w:r>
          </w:p>
        </w:tc>
        <w:tc>
          <w:tcPr>
            <w:tcW w:w="2321" w:type="dxa"/>
            <w:tcBorders>
              <w:top w:val="single" w:sz="4" w:space="0" w:color="auto"/>
            </w:tcBorders>
          </w:tcPr>
          <w:p w14:paraId="17A296AF" w14:textId="1A14F191" w:rsidR="00736F2A" w:rsidRPr="00C4215B" w:rsidRDefault="00736F2A" w:rsidP="00736F2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3,06x10</w:t>
            </w:r>
            <w:r w:rsidRPr="00C4215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B1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3,91x10</w:t>
            </w:r>
            <w:r w:rsidRPr="00C4215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(n=</w:t>
            </w:r>
            <w:r w:rsidR="0017115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14:paraId="537B7B15" w14:textId="09B5253E" w:rsidR="00736F2A" w:rsidRDefault="00736F2A" w:rsidP="00736F2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3,06x10</w:t>
            </w:r>
            <w:r w:rsidRPr="00C4215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(n=1)</w:t>
            </w:r>
          </w:p>
        </w:tc>
        <w:tc>
          <w:tcPr>
            <w:tcW w:w="2604" w:type="dxa"/>
            <w:tcBorders>
              <w:top w:val="single" w:sz="4" w:space="0" w:color="auto"/>
            </w:tcBorders>
          </w:tcPr>
          <w:p w14:paraId="432DC7B8" w14:textId="28E06A72" w:rsidR="00736F2A" w:rsidRPr="00736F2A" w:rsidRDefault="00736F2A" w:rsidP="00736F2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4,</w:t>
            </w:r>
            <w:r w:rsidR="00091A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B1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6,</w:t>
            </w:r>
            <w:r w:rsidR="00091A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(n=1</w:t>
            </w:r>
            <w:r w:rsidR="00091A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  <w:tr w:rsidR="007A42CE" w14:paraId="17309E48" w14:textId="77777777" w:rsidTr="00091A36">
        <w:tc>
          <w:tcPr>
            <w:tcW w:w="1502" w:type="dxa"/>
          </w:tcPr>
          <w:p w14:paraId="1ABCF847" w14:textId="7B337676" w:rsidR="007A42CE" w:rsidRDefault="007A42CE" w:rsidP="007A42C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Gujan</w:t>
            </w:r>
            <w:proofErr w:type="spellEnd"/>
          </w:p>
        </w:tc>
        <w:tc>
          <w:tcPr>
            <w:tcW w:w="2321" w:type="dxa"/>
          </w:tcPr>
          <w:p w14:paraId="76F78D70" w14:textId="4CC53478" w:rsidR="007A42CE" w:rsidRDefault="007A42CE" w:rsidP="007A42C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1,76x10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B1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2,82x10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(n=23)</w:t>
            </w:r>
          </w:p>
        </w:tc>
        <w:tc>
          <w:tcPr>
            <w:tcW w:w="2215" w:type="dxa"/>
          </w:tcPr>
          <w:p w14:paraId="11F9EFE9" w14:textId="3B91D2CB" w:rsidR="007A42CE" w:rsidRDefault="007A42CE" w:rsidP="007A42C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7,92x10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B1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5,07x10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(n=7)</w:t>
            </w:r>
          </w:p>
        </w:tc>
        <w:tc>
          <w:tcPr>
            <w:tcW w:w="2604" w:type="dxa"/>
          </w:tcPr>
          <w:p w14:paraId="3C75789D" w14:textId="5ABD58FC" w:rsidR="007A42CE" w:rsidRDefault="007A42CE" w:rsidP="007A42CE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2,37x10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B1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4,35x10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(n=11)</w:t>
            </w:r>
          </w:p>
        </w:tc>
      </w:tr>
      <w:tr w:rsidR="00AE7185" w14:paraId="7E4C0294" w14:textId="77777777" w:rsidTr="00091A36">
        <w:tc>
          <w:tcPr>
            <w:tcW w:w="1502" w:type="dxa"/>
          </w:tcPr>
          <w:p w14:paraId="3F34FD7C" w14:textId="62D90795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Lanton</w:t>
            </w:r>
          </w:p>
        </w:tc>
        <w:tc>
          <w:tcPr>
            <w:tcW w:w="2321" w:type="dxa"/>
          </w:tcPr>
          <w:p w14:paraId="20E5D189" w14:textId="3B04D7B0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6,28x10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B1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1,79x10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(n=35)</w:t>
            </w:r>
          </w:p>
        </w:tc>
        <w:tc>
          <w:tcPr>
            <w:tcW w:w="2215" w:type="dxa"/>
          </w:tcPr>
          <w:p w14:paraId="2BA44206" w14:textId="43D35EBE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2604" w:type="dxa"/>
          </w:tcPr>
          <w:p w14:paraId="57859E12" w14:textId="1EE676C4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3,21x10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B1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3,53x10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(n=6)</w:t>
            </w:r>
          </w:p>
        </w:tc>
      </w:tr>
      <w:tr w:rsidR="00AE7185" w14:paraId="7F921719" w14:textId="77777777" w:rsidTr="00091A36">
        <w:tc>
          <w:tcPr>
            <w:tcW w:w="1502" w:type="dxa"/>
          </w:tcPr>
          <w:p w14:paraId="450BEA11" w14:textId="17B07F0D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Piquey</w:t>
            </w:r>
            <w:proofErr w:type="spellEnd"/>
          </w:p>
        </w:tc>
        <w:tc>
          <w:tcPr>
            <w:tcW w:w="2321" w:type="dxa"/>
          </w:tcPr>
          <w:p w14:paraId="502E3B67" w14:textId="6906D09E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7,98x10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B1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2,20x10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(n=27)</w:t>
            </w:r>
          </w:p>
        </w:tc>
        <w:tc>
          <w:tcPr>
            <w:tcW w:w="2215" w:type="dxa"/>
          </w:tcPr>
          <w:p w14:paraId="457E2566" w14:textId="77777777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  <w:p w14:paraId="18A9B32A" w14:textId="6B0047D6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604" w:type="dxa"/>
          </w:tcPr>
          <w:p w14:paraId="414B1671" w14:textId="136D9864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1,06x10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B1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1,76x10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(n=27)</w:t>
            </w:r>
          </w:p>
        </w:tc>
      </w:tr>
      <w:tr w:rsidR="00AE7185" w14:paraId="359CCA0F" w14:textId="77777777" w:rsidTr="00091A36">
        <w:tc>
          <w:tcPr>
            <w:tcW w:w="1502" w:type="dxa"/>
            <w:tcBorders>
              <w:bottom w:val="single" w:sz="4" w:space="0" w:color="auto"/>
            </w:tcBorders>
          </w:tcPr>
          <w:p w14:paraId="2F1A6B06" w14:textId="0391C588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Andernos</w:t>
            </w:r>
            <w:proofErr w:type="spellEnd"/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14:paraId="477DC033" w14:textId="6D6185F0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2,60x10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sym w:font="Symbol" w:char="F0B1"/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9,10x10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(n=42)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14:paraId="3E4349C2" w14:textId="612CB2B8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2604" w:type="dxa"/>
            <w:tcBorders>
              <w:bottom w:val="single" w:sz="4" w:space="0" w:color="auto"/>
            </w:tcBorders>
          </w:tcPr>
          <w:p w14:paraId="36715A2A" w14:textId="5C22DE5B" w:rsidR="00AE7185" w:rsidRDefault="00AE7185" w:rsidP="00AE718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5DEB982A" w14:textId="2DB77D9F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08F78E7" w14:textId="2864BB84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F5A2897" w14:textId="48D1AD2B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24FA320" w14:textId="725FA221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A05BA68" w14:textId="08CCF87C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A655236" w14:textId="5C0FBF0D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32142F7" w14:textId="0E12F77E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8AD569F" w14:textId="7CE0CDED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748F7D4" w14:textId="25586E3D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C89D50E" w14:textId="5EBF4B15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BB04C07" w14:textId="65619BDB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CA50F60" w14:textId="134BC885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D58467E" w14:textId="1E95481C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FFC2912" w14:textId="67C07BA4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E543631" w14:textId="5FAFDA0E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E71170A" w14:textId="77777777" w:rsidR="00C4215B" w:rsidRDefault="00C4215B" w:rsidP="00EE1BA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F0496B6" w14:textId="1D2788AC" w:rsidR="00F36A40" w:rsidRPr="00634E93" w:rsidRDefault="00F36A40" w:rsidP="00F36A40">
      <w:pPr>
        <w:rPr>
          <w:rFonts w:ascii="Cambria" w:hAnsi="Cambria" w:cs="Times New Roman"/>
          <w:sz w:val="24"/>
          <w:szCs w:val="24"/>
          <w:lang w:val="en-GB"/>
        </w:rPr>
      </w:pPr>
      <w:r w:rsidRPr="00634E93">
        <w:rPr>
          <w:rFonts w:ascii="Cambria" w:hAnsi="Cambria" w:cs="Times New Roman"/>
          <w:b/>
          <w:sz w:val="24"/>
          <w:szCs w:val="24"/>
          <w:lang w:val="en-GB"/>
        </w:rPr>
        <w:t>Table</w:t>
      </w:r>
      <w:r>
        <w:rPr>
          <w:rFonts w:ascii="Cambria" w:hAnsi="Cambria" w:cs="Times New Roman"/>
          <w:b/>
          <w:sz w:val="24"/>
          <w:szCs w:val="24"/>
          <w:lang w:val="en-GB"/>
        </w:rPr>
        <w:t xml:space="preserve"> S</w:t>
      </w:r>
      <w:r w:rsidR="00091A36">
        <w:rPr>
          <w:rFonts w:ascii="Cambria" w:hAnsi="Cambria" w:cs="Times New Roman"/>
          <w:b/>
          <w:sz w:val="24"/>
          <w:szCs w:val="24"/>
          <w:lang w:val="en-GB"/>
        </w:rPr>
        <w:t>4</w:t>
      </w:r>
      <w:r w:rsidRPr="00634E93">
        <w:rPr>
          <w:rFonts w:ascii="Cambria" w:hAnsi="Cambria" w:cs="Times New Roman"/>
          <w:b/>
          <w:sz w:val="24"/>
          <w:szCs w:val="24"/>
          <w:lang w:val="en-GB"/>
        </w:rPr>
        <w:t>.</w:t>
      </w:r>
      <w:r w:rsidRPr="00634E93">
        <w:rPr>
          <w:rFonts w:ascii="Cambria" w:hAnsi="Cambria" w:cs="Times New Roman"/>
          <w:sz w:val="24"/>
          <w:szCs w:val="24"/>
          <w:lang w:val="en-GB"/>
        </w:rPr>
        <w:t xml:space="preserve"> </w:t>
      </w:r>
      <w:r w:rsidR="0027186C">
        <w:rPr>
          <w:rFonts w:ascii="Cambria" w:hAnsi="Cambria" w:cs="Times New Roman"/>
          <w:sz w:val="24"/>
          <w:szCs w:val="24"/>
          <w:lang w:val="en-GB"/>
        </w:rPr>
        <w:t>P</w:t>
      </w:r>
      <w:r>
        <w:rPr>
          <w:rFonts w:ascii="Cambria" w:hAnsi="Cambria" w:cs="Times New Roman"/>
          <w:sz w:val="24"/>
          <w:szCs w:val="24"/>
          <w:lang w:val="en-GB"/>
        </w:rPr>
        <w:t xml:space="preserve">revalence of </w:t>
      </w:r>
      <w:r w:rsidR="0027186C" w:rsidRPr="0027186C">
        <w:rPr>
          <w:rFonts w:ascii="Cambria" w:hAnsi="Cambria" w:cs="Times New Roman"/>
          <w:i/>
          <w:iCs/>
          <w:sz w:val="24"/>
          <w:szCs w:val="24"/>
          <w:lang w:val="en-GB"/>
        </w:rPr>
        <w:t>Perkinsus</w:t>
      </w:r>
      <w:r w:rsidR="0027186C">
        <w:rPr>
          <w:rFonts w:ascii="Cambria" w:hAnsi="Cambria" w:cs="Times New Roman"/>
          <w:sz w:val="24"/>
          <w:szCs w:val="24"/>
          <w:lang w:val="en-GB"/>
        </w:rPr>
        <w:t xml:space="preserve"> spp., </w:t>
      </w:r>
      <w:r>
        <w:rPr>
          <w:rFonts w:ascii="Cambria" w:hAnsi="Cambria" w:cs="Times New Roman"/>
          <w:sz w:val="24"/>
          <w:szCs w:val="24"/>
          <w:lang w:val="en-GB"/>
        </w:rPr>
        <w:t>single</w:t>
      </w:r>
      <w:r w:rsidR="0054537D">
        <w:rPr>
          <w:rFonts w:ascii="Cambria" w:hAnsi="Cambria" w:cs="Times New Roman"/>
          <w:sz w:val="24"/>
          <w:szCs w:val="24"/>
          <w:lang w:val="en-GB"/>
        </w:rPr>
        <w:t>-</w:t>
      </w:r>
      <w:r w:rsidRPr="00E443D3">
        <w:rPr>
          <w:rFonts w:ascii="Cambria" w:hAnsi="Cambria" w:cs="Times New Roman"/>
          <w:i/>
          <w:iCs/>
          <w:sz w:val="24"/>
          <w:szCs w:val="24"/>
          <w:lang w:val="en-GB"/>
        </w:rPr>
        <w:t>P. olseni</w:t>
      </w:r>
      <w:r w:rsidR="00E443D3">
        <w:rPr>
          <w:rFonts w:ascii="Cambria" w:hAnsi="Cambria" w:cs="Times New Roman"/>
          <w:i/>
          <w:iCs/>
          <w:sz w:val="24"/>
          <w:szCs w:val="24"/>
          <w:lang w:val="en-GB"/>
        </w:rPr>
        <w:t xml:space="preserve"> </w:t>
      </w:r>
      <w:r w:rsidR="00E443D3" w:rsidRPr="00E443D3">
        <w:rPr>
          <w:rFonts w:ascii="Cambria" w:hAnsi="Cambria" w:cs="Times New Roman"/>
          <w:sz w:val="24"/>
          <w:szCs w:val="24"/>
          <w:lang w:val="en-GB"/>
        </w:rPr>
        <w:t>(PO single)</w:t>
      </w:r>
      <w:r w:rsidRPr="00E443D3">
        <w:rPr>
          <w:rFonts w:ascii="Cambria" w:hAnsi="Cambria" w:cs="Times New Roman"/>
          <w:sz w:val="24"/>
          <w:szCs w:val="24"/>
          <w:lang w:val="en-GB"/>
        </w:rPr>
        <w:t>,</w:t>
      </w:r>
      <w:r>
        <w:rPr>
          <w:rFonts w:ascii="Cambria" w:hAnsi="Cambria" w:cs="Times New Roman"/>
          <w:sz w:val="24"/>
          <w:szCs w:val="24"/>
          <w:lang w:val="en-GB"/>
        </w:rPr>
        <w:t xml:space="preserve"> </w:t>
      </w:r>
      <w:r w:rsidR="0054537D">
        <w:rPr>
          <w:rFonts w:ascii="Cambria" w:hAnsi="Cambria" w:cs="Times New Roman"/>
          <w:sz w:val="24"/>
          <w:szCs w:val="24"/>
          <w:lang w:val="en-GB"/>
        </w:rPr>
        <w:t>single-</w:t>
      </w:r>
      <w:r w:rsidRPr="00E443D3">
        <w:rPr>
          <w:rFonts w:ascii="Cambria" w:hAnsi="Cambria" w:cs="Times New Roman"/>
          <w:i/>
          <w:iCs/>
          <w:sz w:val="24"/>
          <w:szCs w:val="24"/>
          <w:lang w:val="en-GB"/>
        </w:rPr>
        <w:t>P. chesapeaki</w:t>
      </w:r>
      <w:r w:rsidR="00E443D3">
        <w:rPr>
          <w:rFonts w:ascii="Cambria" w:hAnsi="Cambria" w:cs="Times New Roman"/>
          <w:i/>
          <w:iCs/>
          <w:sz w:val="24"/>
          <w:szCs w:val="24"/>
          <w:lang w:val="en-GB"/>
        </w:rPr>
        <w:t xml:space="preserve"> </w:t>
      </w:r>
      <w:r w:rsidR="00E443D3" w:rsidRPr="00E443D3">
        <w:rPr>
          <w:rFonts w:ascii="Cambria" w:hAnsi="Cambria" w:cs="Times New Roman"/>
          <w:sz w:val="24"/>
          <w:szCs w:val="24"/>
          <w:lang w:val="en-GB"/>
        </w:rPr>
        <w:t>(PC single)</w:t>
      </w:r>
      <w:r>
        <w:rPr>
          <w:rFonts w:ascii="Cambria" w:hAnsi="Cambria" w:cs="Times New Roman"/>
          <w:sz w:val="24"/>
          <w:szCs w:val="24"/>
          <w:lang w:val="en-GB"/>
        </w:rPr>
        <w:t xml:space="preserve"> </w:t>
      </w:r>
      <w:r w:rsidR="0027186C">
        <w:rPr>
          <w:rFonts w:ascii="Cambria" w:hAnsi="Cambria" w:cs="Times New Roman"/>
          <w:sz w:val="24"/>
          <w:szCs w:val="24"/>
          <w:lang w:val="en-GB"/>
        </w:rPr>
        <w:t xml:space="preserve">infections </w:t>
      </w:r>
      <w:r>
        <w:rPr>
          <w:rFonts w:ascii="Cambria" w:hAnsi="Cambria" w:cs="Times New Roman"/>
          <w:sz w:val="24"/>
          <w:szCs w:val="24"/>
          <w:lang w:val="en-GB"/>
        </w:rPr>
        <w:t>and co-infection</w:t>
      </w:r>
      <w:r w:rsidR="00E443D3">
        <w:rPr>
          <w:rFonts w:ascii="Cambria" w:hAnsi="Cambria" w:cs="Times New Roman"/>
          <w:sz w:val="24"/>
          <w:szCs w:val="24"/>
          <w:lang w:val="en-GB"/>
        </w:rPr>
        <w:t xml:space="preserve"> (Co-infection)</w:t>
      </w:r>
      <w:r>
        <w:rPr>
          <w:rFonts w:ascii="Cambria" w:hAnsi="Cambria" w:cs="Times New Roman"/>
          <w:sz w:val="24"/>
          <w:szCs w:val="24"/>
          <w:lang w:val="en-GB"/>
        </w:rPr>
        <w:t xml:space="preserve"> in whole clam body </w:t>
      </w:r>
      <w:r w:rsidR="00E443D3">
        <w:rPr>
          <w:rFonts w:ascii="Cambria" w:hAnsi="Cambria" w:cs="Times New Roman"/>
          <w:sz w:val="24"/>
          <w:szCs w:val="24"/>
          <w:lang w:val="en-GB"/>
        </w:rPr>
        <w:t xml:space="preserve">evaluated by qPCR assays </w:t>
      </w:r>
      <w:r>
        <w:rPr>
          <w:rFonts w:ascii="Cambria" w:hAnsi="Cambria" w:cs="Times New Roman"/>
          <w:sz w:val="24"/>
          <w:szCs w:val="24"/>
          <w:lang w:val="en-GB"/>
        </w:rPr>
        <w:t xml:space="preserve">from five sampling station in November 2018 in </w:t>
      </w:r>
      <w:proofErr w:type="spellStart"/>
      <w:r>
        <w:rPr>
          <w:rFonts w:ascii="Cambria" w:hAnsi="Cambria" w:cs="Times New Roman"/>
          <w:sz w:val="24"/>
          <w:szCs w:val="24"/>
          <w:lang w:val="en-GB"/>
        </w:rPr>
        <w:t>Arcachon</w:t>
      </w:r>
      <w:proofErr w:type="spellEnd"/>
      <w:r>
        <w:rPr>
          <w:rFonts w:ascii="Cambria" w:hAnsi="Cambria" w:cs="Times New Roman"/>
          <w:sz w:val="24"/>
          <w:szCs w:val="24"/>
          <w:lang w:val="en-GB"/>
        </w:rPr>
        <w:t xml:space="preserve"> Bay. </w:t>
      </w:r>
      <w:r w:rsidR="003405F5">
        <w:rPr>
          <w:rFonts w:ascii="Cambria" w:hAnsi="Cambria" w:cs="Times New Roman"/>
          <w:noProof/>
          <w:sz w:val="24"/>
          <w:szCs w:val="24"/>
          <w:lang w:val="en-GB" w:eastAsia="fr-FR"/>
        </w:rPr>
        <w:t>Prevalences are in '%'.</w:t>
      </w:r>
    </w:p>
    <w:p w14:paraId="5E168215" w14:textId="0223B9F4" w:rsidR="00F36A40" w:rsidRPr="00E971FF" w:rsidRDefault="00F36A40" w:rsidP="00F36A4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08941CA" w14:textId="77777777" w:rsidR="00F36A40" w:rsidRPr="00E971FF" w:rsidRDefault="00F36A40" w:rsidP="00F36A4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CAD93E9" w14:textId="77777777" w:rsidR="00F36A40" w:rsidRPr="00E971FF" w:rsidRDefault="00F36A40" w:rsidP="00F36A40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739"/>
        <w:gridCol w:w="1762"/>
        <w:gridCol w:w="1762"/>
        <w:gridCol w:w="1866"/>
      </w:tblGrid>
      <w:tr w:rsidR="0027186C" w14:paraId="3BE32440" w14:textId="1D33EA7C" w:rsidTr="0027186C">
        <w:tc>
          <w:tcPr>
            <w:tcW w:w="1897" w:type="dxa"/>
            <w:tcBorders>
              <w:top w:val="single" w:sz="12" w:space="0" w:color="auto"/>
              <w:bottom w:val="single" w:sz="12" w:space="0" w:color="auto"/>
            </w:tcBorders>
          </w:tcPr>
          <w:p w14:paraId="6F39FD6A" w14:textId="77777777" w:rsidR="0027186C" w:rsidRPr="0027186C" w:rsidRDefault="0027186C" w:rsidP="00F36A4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739" w:type="dxa"/>
            <w:tcBorders>
              <w:top w:val="single" w:sz="12" w:space="0" w:color="auto"/>
              <w:bottom w:val="single" w:sz="12" w:space="0" w:color="auto"/>
            </w:tcBorders>
          </w:tcPr>
          <w:p w14:paraId="72AE3CDE" w14:textId="1989F132" w:rsidR="0027186C" w:rsidRPr="0027186C" w:rsidRDefault="0027186C" w:rsidP="00F36A4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GB"/>
              </w:rPr>
              <w:t>Perkinsus</w:t>
            </w:r>
            <w:r w:rsidRPr="0027186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spp.</w:t>
            </w:r>
          </w:p>
        </w:tc>
        <w:tc>
          <w:tcPr>
            <w:tcW w:w="1762" w:type="dxa"/>
            <w:tcBorders>
              <w:top w:val="single" w:sz="12" w:space="0" w:color="auto"/>
              <w:bottom w:val="single" w:sz="12" w:space="0" w:color="auto"/>
            </w:tcBorders>
          </w:tcPr>
          <w:p w14:paraId="1EBBBB87" w14:textId="51CAF88E" w:rsidR="0027186C" w:rsidRPr="0027186C" w:rsidRDefault="0027186C" w:rsidP="00F36A4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PO single</w:t>
            </w:r>
          </w:p>
        </w:tc>
        <w:tc>
          <w:tcPr>
            <w:tcW w:w="1762" w:type="dxa"/>
            <w:tcBorders>
              <w:top w:val="single" w:sz="12" w:space="0" w:color="auto"/>
              <w:bottom w:val="single" w:sz="12" w:space="0" w:color="auto"/>
            </w:tcBorders>
          </w:tcPr>
          <w:p w14:paraId="2315F2CD" w14:textId="0EE1C1F8" w:rsidR="0027186C" w:rsidRPr="0027186C" w:rsidRDefault="0027186C" w:rsidP="00F36A4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PC single</w:t>
            </w:r>
          </w:p>
        </w:tc>
        <w:tc>
          <w:tcPr>
            <w:tcW w:w="1866" w:type="dxa"/>
            <w:tcBorders>
              <w:top w:val="single" w:sz="12" w:space="0" w:color="auto"/>
              <w:bottom w:val="single" w:sz="12" w:space="0" w:color="auto"/>
            </w:tcBorders>
          </w:tcPr>
          <w:p w14:paraId="1C106443" w14:textId="2E110676" w:rsidR="0027186C" w:rsidRPr="0027186C" w:rsidRDefault="0027186C" w:rsidP="00F36A40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Co-infection</w:t>
            </w:r>
          </w:p>
        </w:tc>
      </w:tr>
      <w:tr w:rsidR="0027186C" w14:paraId="4EFB3A7A" w14:textId="73567578" w:rsidTr="0027186C">
        <w:tc>
          <w:tcPr>
            <w:tcW w:w="1897" w:type="dxa"/>
            <w:tcBorders>
              <w:top w:val="single" w:sz="12" w:space="0" w:color="auto"/>
            </w:tcBorders>
          </w:tcPr>
          <w:p w14:paraId="13F270C9" w14:textId="4E4B2120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IAO</w:t>
            </w:r>
          </w:p>
        </w:tc>
        <w:tc>
          <w:tcPr>
            <w:tcW w:w="1739" w:type="dxa"/>
            <w:tcBorders>
              <w:top w:val="single" w:sz="12" w:space="0" w:color="auto"/>
            </w:tcBorders>
          </w:tcPr>
          <w:p w14:paraId="4AFF236D" w14:textId="71844791" w:rsidR="0027186C" w:rsidRPr="0027186C" w:rsidRDefault="00F97FC2" w:rsidP="0027186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96</w:t>
            </w:r>
          </w:p>
        </w:tc>
        <w:tc>
          <w:tcPr>
            <w:tcW w:w="1762" w:type="dxa"/>
            <w:tcBorders>
              <w:top w:val="single" w:sz="12" w:space="0" w:color="auto"/>
            </w:tcBorders>
            <w:vAlign w:val="bottom"/>
          </w:tcPr>
          <w:p w14:paraId="56DD9813" w14:textId="21621653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762" w:type="dxa"/>
            <w:tcBorders>
              <w:top w:val="single" w:sz="12" w:space="0" w:color="auto"/>
            </w:tcBorders>
            <w:vAlign w:val="bottom"/>
          </w:tcPr>
          <w:p w14:paraId="0E1FEE91" w14:textId="6CF5344A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66" w:type="dxa"/>
            <w:tcBorders>
              <w:top w:val="single" w:sz="12" w:space="0" w:color="auto"/>
            </w:tcBorders>
            <w:vAlign w:val="bottom"/>
          </w:tcPr>
          <w:p w14:paraId="7A0FE619" w14:textId="15E3DE17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27186C" w14:paraId="1D1E8413" w14:textId="38F21DE6" w:rsidTr="0027186C">
        <w:tc>
          <w:tcPr>
            <w:tcW w:w="1897" w:type="dxa"/>
          </w:tcPr>
          <w:p w14:paraId="16FF3BA8" w14:textId="63E7102A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27186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Gujan</w:t>
            </w:r>
            <w:proofErr w:type="spellEnd"/>
          </w:p>
        </w:tc>
        <w:tc>
          <w:tcPr>
            <w:tcW w:w="1739" w:type="dxa"/>
          </w:tcPr>
          <w:p w14:paraId="26B2BEA9" w14:textId="335C098A" w:rsidR="0027186C" w:rsidRPr="0027186C" w:rsidRDefault="00F97FC2" w:rsidP="0027186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762" w:type="dxa"/>
            <w:vAlign w:val="bottom"/>
          </w:tcPr>
          <w:p w14:paraId="58A04DA2" w14:textId="38FEEC0F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62" w:type="dxa"/>
            <w:vAlign w:val="bottom"/>
          </w:tcPr>
          <w:p w14:paraId="18CF2322" w14:textId="65DD117F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66" w:type="dxa"/>
            <w:vAlign w:val="bottom"/>
          </w:tcPr>
          <w:p w14:paraId="5D839CAD" w14:textId="61CBDEB6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</w:tr>
      <w:tr w:rsidR="0027186C" w14:paraId="6F12044F" w14:textId="1672ED4B" w:rsidTr="0027186C">
        <w:tc>
          <w:tcPr>
            <w:tcW w:w="1897" w:type="dxa"/>
          </w:tcPr>
          <w:p w14:paraId="36BD7D9B" w14:textId="687E3837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Lanton</w:t>
            </w:r>
          </w:p>
        </w:tc>
        <w:tc>
          <w:tcPr>
            <w:tcW w:w="1739" w:type="dxa"/>
          </w:tcPr>
          <w:p w14:paraId="3CDABAFF" w14:textId="7B4084B7" w:rsidR="0027186C" w:rsidRPr="0027186C" w:rsidRDefault="00F97FC2" w:rsidP="0027186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82</w:t>
            </w:r>
          </w:p>
        </w:tc>
        <w:tc>
          <w:tcPr>
            <w:tcW w:w="1762" w:type="dxa"/>
            <w:vAlign w:val="bottom"/>
          </w:tcPr>
          <w:p w14:paraId="1E887FB3" w14:textId="3249309D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762" w:type="dxa"/>
            <w:vAlign w:val="bottom"/>
          </w:tcPr>
          <w:p w14:paraId="7597A814" w14:textId="1B321035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66" w:type="dxa"/>
            <w:vAlign w:val="bottom"/>
          </w:tcPr>
          <w:p w14:paraId="5617EDFE" w14:textId="652BDB75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27186C" w14:paraId="7304F1C2" w14:textId="4E8A1A8A" w:rsidTr="0027186C">
        <w:tc>
          <w:tcPr>
            <w:tcW w:w="1897" w:type="dxa"/>
          </w:tcPr>
          <w:p w14:paraId="213C3F24" w14:textId="05D65AA5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27186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Piquey</w:t>
            </w:r>
            <w:proofErr w:type="spellEnd"/>
          </w:p>
        </w:tc>
        <w:tc>
          <w:tcPr>
            <w:tcW w:w="1739" w:type="dxa"/>
          </w:tcPr>
          <w:p w14:paraId="18A724AE" w14:textId="0A292EEB" w:rsidR="0027186C" w:rsidRPr="0027186C" w:rsidRDefault="00F97FC2" w:rsidP="0027186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90</w:t>
            </w:r>
          </w:p>
        </w:tc>
        <w:tc>
          <w:tcPr>
            <w:tcW w:w="1762" w:type="dxa"/>
            <w:vAlign w:val="bottom"/>
          </w:tcPr>
          <w:p w14:paraId="1F4F060C" w14:textId="2E4498D0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762" w:type="dxa"/>
            <w:vAlign w:val="bottom"/>
          </w:tcPr>
          <w:p w14:paraId="35A7B627" w14:textId="6B063CE5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66" w:type="dxa"/>
            <w:vAlign w:val="bottom"/>
          </w:tcPr>
          <w:p w14:paraId="7E03CE0E" w14:textId="463B5C4A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F97F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27186C" w14:paraId="3F74845F" w14:textId="778EA5AB" w:rsidTr="0027186C">
        <w:tc>
          <w:tcPr>
            <w:tcW w:w="1897" w:type="dxa"/>
            <w:tcBorders>
              <w:bottom w:val="single" w:sz="12" w:space="0" w:color="auto"/>
            </w:tcBorders>
          </w:tcPr>
          <w:p w14:paraId="1FBB974A" w14:textId="7D783008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27186C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Andernos</w:t>
            </w:r>
            <w:proofErr w:type="spellEnd"/>
          </w:p>
        </w:tc>
        <w:tc>
          <w:tcPr>
            <w:tcW w:w="1739" w:type="dxa"/>
            <w:tcBorders>
              <w:bottom w:val="single" w:sz="12" w:space="0" w:color="auto"/>
            </w:tcBorders>
          </w:tcPr>
          <w:p w14:paraId="558D4DD3" w14:textId="48AD4420" w:rsidR="0027186C" w:rsidRPr="0027186C" w:rsidRDefault="00F97FC2" w:rsidP="0027186C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84</w:t>
            </w:r>
          </w:p>
        </w:tc>
        <w:tc>
          <w:tcPr>
            <w:tcW w:w="1762" w:type="dxa"/>
            <w:tcBorders>
              <w:bottom w:val="single" w:sz="12" w:space="0" w:color="auto"/>
            </w:tcBorders>
            <w:vAlign w:val="bottom"/>
          </w:tcPr>
          <w:p w14:paraId="7AA7B670" w14:textId="5F36D4C4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762" w:type="dxa"/>
            <w:tcBorders>
              <w:bottom w:val="single" w:sz="12" w:space="0" w:color="auto"/>
            </w:tcBorders>
            <w:vAlign w:val="bottom"/>
          </w:tcPr>
          <w:p w14:paraId="0F0EEE9C" w14:textId="797CA003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66" w:type="dxa"/>
            <w:tcBorders>
              <w:bottom w:val="single" w:sz="12" w:space="0" w:color="auto"/>
            </w:tcBorders>
            <w:vAlign w:val="bottom"/>
          </w:tcPr>
          <w:p w14:paraId="4AE49D54" w14:textId="3D137CD0" w:rsidR="0027186C" w:rsidRPr="0027186C" w:rsidRDefault="0027186C" w:rsidP="0027186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2718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14:paraId="3A102DF5" w14:textId="77777777" w:rsidR="00F36A40" w:rsidRDefault="00F36A40" w:rsidP="00F36A40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en-GB"/>
        </w:rPr>
      </w:pPr>
    </w:p>
    <w:p w14:paraId="224D09F9" w14:textId="2FF39C73" w:rsidR="0054537D" w:rsidRDefault="00F36A40" w:rsidP="00AD057C">
      <w:pPr>
        <w:rPr>
          <w:rFonts w:ascii="Cambria" w:hAnsi="Cambria" w:cs="Times New Roman"/>
          <w:sz w:val="24"/>
          <w:szCs w:val="24"/>
          <w:lang w:val="en-GB"/>
        </w:rPr>
      </w:pPr>
      <w:r>
        <w:rPr>
          <w:rFonts w:ascii="Cambria" w:hAnsi="Cambria" w:cs="Times New Roman"/>
          <w:sz w:val="24"/>
          <w:szCs w:val="24"/>
          <w:lang w:val="en-GB"/>
        </w:rPr>
        <w:br w:type="page"/>
      </w:r>
      <w:r w:rsidR="007C688C">
        <w:rPr>
          <w:rFonts w:ascii="Cambria" w:hAnsi="Cambria" w:cs="Times New Roman"/>
          <w:sz w:val="24"/>
          <w:szCs w:val="24"/>
          <w:lang w:val="en-GB"/>
        </w:rPr>
        <w:lastRenderedPageBreak/>
        <w:t xml:space="preserve"> </w:t>
      </w:r>
    </w:p>
    <w:p w14:paraId="12D81248" w14:textId="77777777" w:rsidR="007C688C" w:rsidRDefault="007C688C" w:rsidP="00AD057C">
      <w:pPr>
        <w:rPr>
          <w:rFonts w:ascii="Cambria" w:hAnsi="Cambria" w:cs="Times New Roman"/>
          <w:sz w:val="24"/>
          <w:szCs w:val="24"/>
          <w:lang w:val="en-GB"/>
        </w:rPr>
      </w:pPr>
    </w:p>
    <w:sectPr w:rsidR="007C688C" w:rsidSect="00B86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BA0"/>
    <w:rsid w:val="00004B88"/>
    <w:rsid w:val="00014D2C"/>
    <w:rsid w:val="00091A36"/>
    <w:rsid w:val="00171151"/>
    <w:rsid w:val="001B4CAA"/>
    <w:rsid w:val="001E771F"/>
    <w:rsid w:val="0020201D"/>
    <w:rsid w:val="00211A74"/>
    <w:rsid w:val="0027186C"/>
    <w:rsid w:val="002C71A3"/>
    <w:rsid w:val="003405F5"/>
    <w:rsid w:val="003D28AB"/>
    <w:rsid w:val="004851AB"/>
    <w:rsid w:val="004A2E36"/>
    <w:rsid w:val="0054537D"/>
    <w:rsid w:val="006064FA"/>
    <w:rsid w:val="00736F2A"/>
    <w:rsid w:val="007A42CE"/>
    <w:rsid w:val="007C688C"/>
    <w:rsid w:val="00866795"/>
    <w:rsid w:val="00A00359"/>
    <w:rsid w:val="00A56A9F"/>
    <w:rsid w:val="00AD057C"/>
    <w:rsid w:val="00AE7185"/>
    <w:rsid w:val="00B52803"/>
    <w:rsid w:val="00B8674E"/>
    <w:rsid w:val="00C4215B"/>
    <w:rsid w:val="00CE0865"/>
    <w:rsid w:val="00CF5E20"/>
    <w:rsid w:val="00D265B8"/>
    <w:rsid w:val="00D71BB3"/>
    <w:rsid w:val="00DE7496"/>
    <w:rsid w:val="00E12133"/>
    <w:rsid w:val="00E443D3"/>
    <w:rsid w:val="00EA1F46"/>
    <w:rsid w:val="00EE1BA0"/>
    <w:rsid w:val="00F2431D"/>
    <w:rsid w:val="00F36A40"/>
    <w:rsid w:val="00F9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90DBA"/>
  <w15:chartTrackingRefBased/>
  <w15:docId w15:val="{DEAA8B30-98E4-6041-A74D-24421901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BA0"/>
    <w:pPr>
      <w:spacing w:after="160" w:line="259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1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1BA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BA0"/>
    <w:rPr>
      <w:rFonts w:ascii="Times New Roman" w:hAnsi="Times New Roman" w:cs="Times New Roman"/>
      <w:sz w:val="18"/>
      <w:szCs w:val="18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2C71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1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1A3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1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1A3"/>
    <w:rPr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340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chambouvet</dc:creator>
  <cp:keywords/>
  <dc:description/>
  <cp:lastModifiedBy>Belsia I</cp:lastModifiedBy>
  <cp:revision>8</cp:revision>
  <cp:lastPrinted>2023-02-13T15:09:00Z</cp:lastPrinted>
  <dcterms:created xsi:type="dcterms:W3CDTF">2023-02-13T13:57:00Z</dcterms:created>
  <dcterms:modified xsi:type="dcterms:W3CDTF">2023-12-26T15:52:00Z</dcterms:modified>
  <cp:category/>
</cp:coreProperties>
</file>